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D1DC" w14:textId="77777777" w:rsidR="00E91F35" w:rsidRPr="00483662" w:rsidRDefault="00E91F35">
      <w:pPr>
        <w:rPr>
          <w:rFonts w:ascii="Times New Roman" w:hAnsi="Times New Roman" w:cs="Times New Roman"/>
          <w:b/>
          <w:sz w:val="32"/>
          <w:szCs w:val="32"/>
          <w:lang w:val="nn-NO"/>
        </w:rPr>
      </w:pPr>
      <w:r w:rsidRPr="00483662">
        <w:rPr>
          <w:rFonts w:ascii="Times New Roman" w:hAnsi="Times New Roman" w:cs="Times New Roman"/>
          <w:b/>
          <w:sz w:val="32"/>
          <w:szCs w:val="32"/>
          <w:lang w:val="nn-NO"/>
        </w:rPr>
        <w:t>Informasjon om elev til andre enn foreldra</w:t>
      </w:r>
    </w:p>
    <w:p w14:paraId="2791E101" w14:textId="77777777" w:rsidR="00181802" w:rsidRPr="00181802" w:rsidRDefault="0018180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181802">
        <w:rPr>
          <w:rFonts w:ascii="Times New Roman" w:hAnsi="Times New Roman" w:cs="Times New Roman"/>
          <w:sz w:val="24"/>
          <w:szCs w:val="24"/>
          <w:lang w:val="nn-NO"/>
        </w:rPr>
        <w:t>Som regel har begge foreldra rett ti</w:t>
      </w:r>
      <w:r w:rsidR="00DB5663">
        <w:rPr>
          <w:rFonts w:ascii="Times New Roman" w:hAnsi="Times New Roman" w:cs="Times New Roman"/>
          <w:sz w:val="24"/>
          <w:szCs w:val="24"/>
          <w:lang w:val="nn-NO"/>
        </w:rPr>
        <w:t>l</w:t>
      </w:r>
      <w:r w:rsidRPr="00181802">
        <w:rPr>
          <w:rFonts w:ascii="Times New Roman" w:hAnsi="Times New Roman" w:cs="Times New Roman"/>
          <w:sz w:val="24"/>
          <w:szCs w:val="24"/>
          <w:lang w:val="nn-NO"/>
        </w:rPr>
        <w:t xml:space="preserve"> informasjon om barnet frå skulen. Mange foreldre er flinke til å informera kvarandre. Foreldre med felles eller delt foreldreansvar har lik rett til opplysningar om barnet frå skulen, men dei har ikkje rett til opplysningar om den andre forelderen eller familiemedlemmer.</w:t>
      </w:r>
    </w:p>
    <w:p w14:paraId="2271B569" w14:textId="77777777" w:rsidR="00E91F35" w:rsidRPr="00265FB5" w:rsidRDefault="00E91F35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265FB5">
        <w:rPr>
          <w:rFonts w:ascii="Times New Roman" w:hAnsi="Times New Roman" w:cs="Times New Roman"/>
          <w:b/>
          <w:sz w:val="24"/>
          <w:szCs w:val="24"/>
          <w:lang w:val="nn-NO"/>
        </w:rPr>
        <w:t>Informasjon om eleven til ny sambuar/ ektefelle</w:t>
      </w:r>
    </w:p>
    <w:p w14:paraId="7F495302" w14:textId="77777777" w:rsidR="00E91F35" w:rsidRPr="00CF5476" w:rsidRDefault="00E91F35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Ny sambuar/ ektefelle har ingen formell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foreldrerolle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ovanfor eleven, og har dermed ikkje automatisk rett til oppl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ys</w:t>
      </w:r>
      <w:r w:rsidR="00483662">
        <w:rPr>
          <w:rFonts w:ascii="Times New Roman" w:hAnsi="Times New Roman" w:cs="Times New Roman"/>
          <w:sz w:val="24"/>
          <w:szCs w:val="24"/>
          <w:lang w:val="nn-NO"/>
        </w:rPr>
        <w:t>ningar om eleven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. Skulen kan ikkje gje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taushetsbelagt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informasjon til ny sambuar/ ektefell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utan at det er gitt samtykke til dette. Skulen sin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taushetsplikt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er avgrensa til opplysningar om p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erso</w:t>
      </w:r>
      <w:r w:rsidR="00181802">
        <w:rPr>
          <w:rFonts w:ascii="Times New Roman" w:hAnsi="Times New Roman" w:cs="Times New Roman"/>
          <w:sz w:val="24"/>
          <w:szCs w:val="24"/>
          <w:lang w:val="nn-NO"/>
        </w:rPr>
        <w:t>nlege forhold, og skulen kan difor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utan samtykke gje informa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sj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>o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n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til andre om generelle og praktiske ting, slik som aktiv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itetar, rutinar, klede og anna.</w:t>
      </w:r>
    </w:p>
    <w:p w14:paraId="3B027A13" w14:textId="77777777" w:rsidR="00483662" w:rsidRDefault="00E91F35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sz w:val="24"/>
          <w:szCs w:val="24"/>
          <w:lang w:val="nn-NO"/>
        </w:rPr>
        <w:t>Viss derimot</w:t>
      </w:r>
      <w:r w:rsidR="00CF5476">
        <w:rPr>
          <w:rFonts w:ascii="Times New Roman" w:hAnsi="Times New Roman" w:cs="Times New Roman"/>
          <w:sz w:val="24"/>
          <w:szCs w:val="24"/>
          <w:lang w:val="nn-NO"/>
        </w:rPr>
        <w:t xml:space="preserve"> andre enn foreldra skal få per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CF5476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>nopplysningar om elev</w:t>
      </w:r>
      <w:r w:rsidR="00265FB5">
        <w:rPr>
          <w:rFonts w:ascii="Times New Roman" w:hAnsi="Times New Roman" w:cs="Times New Roman"/>
          <w:sz w:val="24"/>
          <w:szCs w:val="24"/>
          <w:lang w:val="nn-NO"/>
        </w:rPr>
        <w:t>en, delta på utviklingssamtalar og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stilla på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foreldremøter</w:t>
      </w:r>
      <w:proofErr w:type="spellEnd"/>
      <w:r w:rsidR="00483662">
        <w:rPr>
          <w:rFonts w:ascii="Times New Roman" w:hAnsi="Times New Roman" w:cs="Times New Roman"/>
          <w:sz w:val="24"/>
          <w:szCs w:val="24"/>
          <w:lang w:val="nn-NO"/>
        </w:rPr>
        <w:t xml:space="preserve"> m.m.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>, må ein innhente samtykke frå begge foreldra</w:t>
      </w:r>
      <w:r w:rsidR="00AE3F18">
        <w:rPr>
          <w:rFonts w:ascii="Times New Roman" w:hAnsi="Times New Roman" w:cs="Times New Roman"/>
          <w:sz w:val="24"/>
          <w:szCs w:val="24"/>
          <w:lang w:val="nn-NO"/>
        </w:rPr>
        <w:t xml:space="preserve"> når barnet bur fast hjå begge.</w:t>
      </w:r>
    </w:p>
    <w:p w14:paraId="6911F89A" w14:textId="77777777" w:rsidR="00E91F35" w:rsidRPr="00CF5476" w:rsidRDefault="00E91F35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b/>
          <w:sz w:val="24"/>
          <w:szCs w:val="24"/>
          <w:lang w:val="nn-NO"/>
        </w:rPr>
        <w:t xml:space="preserve">Informasjon ved felles foreldreansvar </w:t>
      </w:r>
    </w:p>
    <w:p w14:paraId="717B13A5" w14:textId="77777777" w:rsidR="00E91F35" w:rsidRPr="00CF5476" w:rsidRDefault="00E91F35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sz w:val="24"/>
          <w:szCs w:val="24"/>
          <w:lang w:val="nn-NO"/>
        </w:rPr>
        <w:t>Begge foreldra har rett til same informasjon frå skulen om barnets skulegang. I hovu</w:t>
      </w:r>
      <w:r w:rsidR="00483662">
        <w:rPr>
          <w:rFonts w:ascii="Times New Roman" w:hAnsi="Times New Roman" w:cs="Times New Roman"/>
          <w:sz w:val="24"/>
          <w:szCs w:val="24"/>
          <w:lang w:val="nn-NO"/>
        </w:rPr>
        <w:t>dsak skal den av foreldra barnet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bur </w:t>
      </w:r>
      <w:r w:rsidR="00483662">
        <w:rPr>
          <w:rFonts w:ascii="Times New Roman" w:hAnsi="Times New Roman" w:cs="Times New Roman"/>
          <w:sz w:val="24"/>
          <w:szCs w:val="24"/>
          <w:lang w:val="nn-NO"/>
        </w:rPr>
        <w:t xml:space="preserve">fast 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hjå få informasjonen. Den av foreldra som barnet ikkje bur hjå, kan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henvenda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seg til s</w:t>
      </w:r>
      <w:r w:rsidR="00181802">
        <w:rPr>
          <w:rFonts w:ascii="Times New Roman" w:hAnsi="Times New Roman" w:cs="Times New Roman"/>
          <w:sz w:val="24"/>
          <w:szCs w:val="24"/>
          <w:lang w:val="nn-NO"/>
        </w:rPr>
        <w:t xml:space="preserve">kulen 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og be om å få informasjon direkte til seg. </w:t>
      </w:r>
    </w:p>
    <w:p w14:paraId="19AD89C5" w14:textId="77777777" w:rsidR="00CF5476" w:rsidRPr="00CF5476" w:rsidRDefault="00CF5476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b/>
          <w:sz w:val="24"/>
          <w:szCs w:val="24"/>
          <w:lang w:val="nn-NO"/>
        </w:rPr>
        <w:t>Informasjon der det ikkje er felles foreldreansvar</w:t>
      </w:r>
    </w:p>
    <w:p w14:paraId="318B028A" w14:textId="77777777" w:rsidR="00CF5476" w:rsidRPr="00CF5476" w:rsidRDefault="00CF547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sz w:val="24"/>
          <w:szCs w:val="24"/>
          <w:lang w:val="nn-NO"/>
        </w:rPr>
        <w:t>Den av dei bi</w:t>
      </w:r>
      <w:r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>logiske foreldra som ikkje har foreldreansvaret, har og rett til i</w:t>
      </w:r>
      <w:r w:rsidR="00483662">
        <w:rPr>
          <w:rFonts w:ascii="Times New Roman" w:hAnsi="Times New Roman" w:cs="Times New Roman"/>
          <w:sz w:val="24"/>
          <w:szCs w:val="24"/>
          <w:lang w:val="nn-NO"/>
        </w:rPr>
        <w:t>nformasjon om barnets skulegang, men kan ikkje krevje å bli kalla inn eller få delta i utviklingssamtalar.</w:t>
      </w:r>
    </w:p>
    <w:p w14:paraId="3CED35E9" w14:textId="77777777" w:rsidR="00AE3F18" w:rsidRPr="00AE3F18" w:rsidRDefault="00AE3F18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Begge foreldra kan logge seg inn på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VismaFlyt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skule og finne informasjon om eleven: fråvær, merknader, karakterar m.m.</w:t>
      </w:r>
    </w:p>
    <w:p w14:paraId="7339F3F3" w14:textId="77777777" w:rsidR="00E91F35" w:rsidRPr="00CF5476" w:rsidRDefault="00E91F35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b/>
          <w:sz w:val="24"/>
          <w:szCs w:val="24"/>
          <w:lang w:val="nn-NO"/>
        </w:rPr>
        <w:t>Utviklingssamtalar</w:t>
      </w:r>
    </w:p>
    <w:p w14:paraId="115095FC" w14:textId="77777777" w:rsidR="00E91F35" w:rsidRPr="00CF5476" w:rsidRDefault="00E91F35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Begge foreldra kan møte til utviklingssamtalar,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foreldremøter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og liknande</w:t>
      </w:r>
      <w:r w:rsidR="00AE3F18">
        <w:rPr>
          <w:rFonts w:ascii="Times New Roman" w:hAnsi="Times New Roman" w:cs="Times New Roman"/>
          <w:sz w:val="24"/>
          <w:szCs w:val="24"/>
          <w:lang w:val="nn-NO"/>
        </w:rPr>
        <w:t xml:space="preserve"> ved felles</w:t>
      </w:r>
      <w:r w:rsidR="007575A9">
        <w:rPr>
          <w:rFonts w:ascii="Times New Roman" w:hAnsi="Times New Roman" w:cs="Times New Roman"/>
          <w:sz w:val="24"/>
          <w:szCs w:val="24"/>
          <w:lang w:val="nn-NO"/>
        </w:rPr>
        <w:t xml:space="preserve"> foreldreansvar</w:t>
      </w:r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. Dei kan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imidlertid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ikkje krevje å få separate utviklingssamtalar. Skulen er plikta til å gje minst to samtalar i året til foreldra sett under eitt. I praksis kan foreldra avtala seg i mellom om å bruke kvar sin utviklingssamtale. I </w:t>
      </w:r>
      <w:proofErr w:type="spellStart"/>
      <w:r w:rsidRPr="00CF5476">
        <w:rPr>
          <w:rFonts w:ascii="Times New Roman" w:hAnsi="Times New Roman" w:cs="Times New Roman"/>
          <w:sz w:val="24"/>
          <w:szCs w:val="24"/>
          <w:lang w:val="nn-NO"/>
        </w:rPr>
        <w:t>tilfeller</w:t>
      </w:r>
      <w:proofErr w:type="spellEnd"/>
      <w:r w:rsidRPr="00CF5476">
        <w:rPr>
          <w:rFonts w:ascii="Times New Roman" w:hAnsi="Times New Roman" w:cs="Times New Roman"/>
          <w:sz w:val="24"/>
          <w:szCs w:val="24"/>
          <w:lang w:val="nn-NO"/>
        </w:rPr>
        <w:t xml:space="preserve"> der berre den eine av foreldra møter til samtalen, har ikkje skulen plikt til å sende notat frå samtalen til den andre av foreldra.</w:t>
      </w:r>
    </w:p>
    <w:p w14:paraId="5B969CD1" w14:textId="77777777" w:rsidR="00E91F35" w:rsidRPr="00CF5476" w:rsidRDefault="00E91F35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3C0AE793" w14:textId="77777777" w:rsidR="00181802" w:rsidRDefault="00181802">
      <w:p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Henta frå Fug.no </w:t>
      </w:r>
    </w:p>
    <w:p w14:paraId="0962D097" w14:textId="77777777" w:rsidR="00E91F35" w:rsidRDefault="00610CEE">
      <w:pPr>
        <w:rPr>
          <w:rFonts w:ascii="Times New Roman" w:hAnsi="Times New Roman" w:cs="Times New Roman"/>
          <w:sz w:val="24"/>
          <w:szCs w:val="24"/>
          <w:lang w:val="nn-NO"/>
        </w:rPr>
      </w:pPr>
      <w:hyperlink r:id="rId4" w:history="1">
        <w:r w:rsidR="00181802" w:rsidRPr="00B1223A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https://www.fug.no/hvilken-informasjon-har-foreldre-krav-paa.468246.no.html</w:t>
        </w:r>
      </w:hyperlink>
    </w:p>
    <w:p w14:paraId="2EE8F0B2" w14:textId="77777777" w:rsidR="00181802" w:rsidRPr="00CF5476" w:rsidRDefault="00181802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3966AD36" w14:textId="77777777" w:rsidR="00E91F35" w:rsidRPr="00CF5476" w:rsidRDefault="00E91F35">
      <w:pPr>
        <w:rPr>
          <w:rFonts w:ascii="Times New Roman" w:hAnsi="Times New Roman" w:cs="Times New Roman"/>
          <w:sz w:val="24"/>
          <w:szCs w:val="24"/>
          <w:lang w:val="nn-NO"/>
        </w:rPr>
      </w:pPr>
    </w:p>
    <w:sectPr w:rsidR="00E91F35" w:rsidRPr="00CF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35"/>
    <w:rsid w:val="00181802"/>
    <w:rsid w:val="00265FB5"/>
    <w:rsid w:val="00483662"/>
    <w:rsid w:val="00610CEE"/>
    <w:rsid w:val="00734EDA"/>
    <w:rsid w:val="007575A9"/>
    <w:rsid w:val="00AE3F18"/>
    <w:rsid w:val="00CF5476"/>
    <w:rsid w:val="00DB5663"/>
    <w:rsid w:val="00E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CAB9"/>
  <w15:chartTrackingRefBased/>
  <w15:docId w15:val="{AC907992-4103-46EA-BB74-61EA5494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1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ug.no/hvilken-informasjon-har-foreldre-krav-paa.468246.no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Aga</dc:creator>
  <cp:keywords/>
  <dc:description/>
  <cp:lastModifiedBy>Karl Inge Aksnes</cp:lastModifiedBy>
  <cp:revision>2</cp:revision>
  <dcterms:created xsi:type="dcterms:W3CDTF">2021-04-09T11:16:00Z</dcterms:created>
  <dcterms:modified xsi:type="dcterms:W3CDTF">2021-04-09T11:16:00Z</dcterms:modified>
</cp:coreProperties>
</file>